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center"/>
        <w:rPr>
          <w:b/>
        </w:rPr>
      </w:pPr>
      <w:r>
        <w:rPr>
          <w:b/>
        </w:rPr>
        <w:t>SCHEDA DI CANDIDATURA</w:t>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ind w:start="5400"/>
        <w:rPr/>
      </w:pPr>
      <w:r>
        <w:rPr/>
        <w:t xml:space="preserve">Al Consiglio dell’Ordine di </w:t>
      </w:r>
      <w:r>
        <w:rPr/>
        <w:t>Prato</w:t>
      </w:r>
    </w:p>
    <w:p>
      <w:pPr>
        <w:pStyle w:val="Normal"/>
        <w:ind w:start="5400"/>
        <w:rPr/>
      </w:pPr>
      <w:r>
        <w:rPr/>
        <w:t>Via pec</w:t>
      </w:r>
    </w:p>
    <w:p>
      <w:pPr>
        <w:pStyle w:val="Normal"/>
        <w:ind w:start="5400"/>
        <w:rPr/>
      </w:pPr>
      <w:r>
        <w:rPr/>
      </w:r>
    </w:p>
    <w:p>
      <w:pPr>
        <w:pStyle w:val="Normal"/>
        <w:ind w:start="5400"/>
        <w:rPr/>
      </w:pPr>
      <w:r>
        <w:rPr/>
      </w:r>
    </w:p>
    <w:p>
      <w:pPr>
        <w:pStyle w:val="Normal"/>
        <w:ind w:start="426"/>
        <w:jc w:val="center"/>
        <w:rPr>
          <w:b/>
          <w:bCs/>
        </w:rPr>
      </w:pPr>
      <w:r>
        <w:rPr>
          <w:b/>
          <w:bCs/>
        </w:rPr>
        <w:t>DICHIARAZIONE SOSTITUTIVA DI CERTIFICAZIONE</w:t>
      </w:r>
      <w:r>
        <w:rPr>
          <w:b/>
          <w:bCs/>
          <w:vertAlign w:val="superscript"/>
        </w:rPr>
        <w:t>1</w:t>
      </w:r>
    </w:p>
    <w:p>
      <w:pPr>
        <w:pStyle w:val="Normal"/>
        <w:ind w:start="426"/>
        <w:jc w:val="center"/>
        <w:rPr>
          <w:b/>
          <w:lang w:val="en-US"/>
        </w:rPr>
      </w:pPr>
      <w:r>
        <w:rPr>
          <w:b/>
          <w:lang w:val="en-US"/>
        </w:rPr>
        <w:t xml:space="preserve">(artt. 46 e 47 D.P.R. 28 </w:t>
      </w:r>
      <w:r>
        <w:rPr>
          <w:b/>
        </w:rPr>
        <w:t>dicembre</w:t>
      </w:r>
      <w:r>
        <w:rPr>
          <w:b/>
          <w:lang w:val="en-US"/>
        </w:rPr>
        <w:t xml:space="preserve"> 2000 n. 445 )</w:t>
      </w:r>
    </w:p>
    <w:p>
      <w:pPr>
        <w:pStyle w:val="Normal"/>
        <w:ind w:start="426"/>
        <w:jc w:val="center"/>
        <w:rPr>
          <w:b/>
          <w:lang w:val="en-US"/>
        </w:rPr>
      </w:pPr>
      <w:r>
        <w:rPr>
          <w:b/>
          <w:lang w:val="en-US"/>
        </w:rPr>
      </w:r>
    </w:p>
    <w:p>
      <w:pPr>
        <w:pStyle w:val="Normal"/>
        <w:ind w:start="426"/>
        <w:rPr>
          <w:b/>
          <w:lang w:val="en-US"/>
        </w:rPr>
      </w:pPr>
      <w:r>
        <w:rPr>
          <w:b/>
          <w:lang w:val="en-US"/>
        </w:rPr>
      </w:r>
    </w:p>
    <w:p>
      <w:pPr>
        <w:pStyle w:val="Normal"/>
        <w:ind w:start="426"/>
        <w:rPr/>
      </w:pPr>
      <w:r>
        <w:rPr/>
        <w:t>La sottoscritta/Il sottoscritto .................................................................................................................</w:t>
      </w:r>
    </w:p>
    <w:p>
      <w:pPr>
        <w:pStyle w:val="Normal"/>
        <w:ind w:start="426"/>
        <w:rPr/>
      </w:pPr>
      <w:r>
        <w:rPr/>
        <w:t>consapevole che chiunque rilascia dichiarazioni mendaci è punito ai sensi del codice penale e delle leggi speciali in materia, ai sensi e per gli effetti dell'art. 46 del D.P.R. n. 445/2000</w:t>
      </w:r>
    </w:p>
    <w:p>
      <w:pPr>
        <w:pStyle w:val="Normal"/>
        <w:ind w:start="426"/>
        <w:jc w:val="center"/>
        <w:rPr/>
      </w:pPr>
      <w:r>
        <w:rPr>
          <w:b/>
          <w:bCs/>
        </w:rPr>
        <w:t>DICHIARA</w:t>
      </w:r>
    </w:p>
    <w:p>
      <w:pPr>
        <w:pStyle w:val="Normal"/>
        <w:ind w:start="5400"/>
        <w:rPr/>
      </w:pPr>
      <w:r>
        <w:rPr/>
      </w:r>
    </w:p>
    <w:p>
      <w:pPr>
        <w:pStyle w:val="Normal"/>
        <w:spacing w:lineRule="exact" w:line="320"/>
        <w:ind w:start="425" w:end="284"/>
        <w:jc w:val="both"/>
        <w:rPr/>
      </w:pPr>
      <w:r>
        <w:rPr/>
        <w:t>Il sottoscritto Dottore Agronomo/Forestale …………………………………………nato/a a…………………………………………il…………………….……………………………...</w:t>
      </w:r>
    </w:p>
    <w:p>
      <w:pPr>
        <w:pStyle w:val="Normal"/>
        <w:spacing w:lineRule="exact" w:line="320"/>
        <w:ind w:start="425" w:end="284"/>
        <w:jc w:val="both"/>
        <w:rPr/>
      </w:pPr>
      <w:r>
        <w:rPr/>
        <w:t>residente a…………..………...……………….............in via…………....................................</w:t>
      </w:r>
    </w:p>
    <w:p>
      <w:pPr>
        <w:pStyle w:val="Normal"/>
        <w:ind w:start="426"/>
        <w:rPr/>
      </w:pPr>
      <w:r>
        <w:rPr/>
        <w:t xml:space="preserve">iscritto alla sezione………..dell’Albo dell’Ordine dei Dottori Agronomi e dei Dottori Forestali di …………………………..al numero ……………..con anzianità di iscrizione a far data dal……. C.F. ....................................................................... </w:t>
      </w:r>
    </w:p>
    <w:p>
      <w:pPr>
        <w:pStyle w:val="Normal"/>
        <w:ind w:hanging="4680" w:start="5400"/>
        <w:jc w:val="center"/>
        <w:rPr/>
      </w:pPr>
      <w:r>
        <w:rPr/>
      </w:r>
    </w:p>
    <w:p>
      <w:pPr>
        <w:pStyle w:val="Normal"/>
        <w:ind w:hanging="4680" w:start="5400"/>
        <w:jc w:val="center"/>
        <w:rPr>
          <w:b/>
          <w:bCs/>
        </w:rPr>
      </w:pPr>
      <w:r>
        <w:rPr>
          <w:b/>
          <w:bCs/>
        </w:rPr>
        <w:t>PROPONE</w:t>
      </w:r>
    </w:p>
    <w:p>
      <w:pPr>
        <w:pStyle w:val="Normal"/>
        <w:ind w:start="426"/>
        <w:jc w:val="both"/>
        <w:rPr/>
      </w:pPr>
      <w:r>
        <w:rPr/>
        <w:t>la propria candidatura per le elezioni di rinnovo del Consiglio dell’Ordine per il quadriennio 2025-2029.</w:t>
      </w:r>
    </w:p>
    <w:p>
      <w:pPr>
        <w:pStyle w:val="Normal"/>
        <w:ind w:start="720"/>
        <w:jc w:val="center"/>
        <w:rPr/>
      </w:pPr>
      <w:r>
        <w:rPr/>
      </w:r>
    </w:p>
    <w:p>
      <w:pPr>
        <w:pStyle w:val="Normal"/>
        <w:ind w:start="426"/>
        <w:rPr>
          <w:b/>
          <w:lang w:val="en-US"/>
        </w:rPr>
      </w:pPr>
      <w:r>
        <w:rPr/>
        <w:t xml:space="preserve">A TAL FINE DICHIARA ai sensi degli </w:t>
      </w:r>
      <w:r>
        <w:rPr>
          <w:b/>
          <w:lang w:val="en-US"/>
        </w:rPr>
        <w:t xml:space="preserve">artt. 46 e 47 del D.P.R. 28 </w:t>
      </w:r>
      <w:r>
        <w:rPr>
          <w:b/>
        </w:rPr>
        <w:t>dicembre</w:t>
      </w:r>
      <w:r>
        <w:rPr>
          <w:b/>
          <w:lang w:val="en-US"/>
        </w:rPr>
        <w:t xml:space="preserve"> 2000 n. 445</w:t>
      </w:r>
      <w:r>
        <w:rPr/>
        <w:t>:</w:t>
      </w:r>
    </w:p>
    <w:p>
      <w:pPr>
        <w:pStyle w:val="Normal"/>
        <w:spacing w:before="120" w:after="0"/>
        <w:ind w:start="426"/>
        <w:jc w:val="center"/>
        <w:rPr/>
      </w:pPr>
      <w:r>
        <w:rPr/>
      </w:r>
    </w:p>
    <w:p>
      <w:pPr>
        <w:pStyle w:val="Normal"/>
        <w:ind w:start="426"/>
        <w:jc w:val="both"/>
        <w:rPr/>
      </w:pPr>
      <w:r>
        <w:rPr/>
        <w:t>a) di aver/non aver rapporto di lavoro dipendente.</w:t>
      </w:r>
    </w:p>
    <w:p>
      <w:pPr>
        <w:pStyle w:val="Normal"/>
        <w:ind w:start="426"/>
        <w:jc w:val="both"/>
        <w:rPr/>
      </w:pPr>
      <w:r>
        <w:rPr/>
        <w:t xml:space="preserve">b) di non avere svolto la funzione di consigliere dell’Ordine Territoriale nei due mandati elettorali consecutivi immediatamente precedenti; </w:t>
      </w:r>
      <w:r>
        <w:rPr>
          <w:rStyle w:val="FootnoteReference"/>
        </w:rPr>
        <w:footnoteReference w:id="2"/>
      </w:r>
    </w:p>
    <w:p>
      <w:pPr>
        <w:pStyle w:val="Normal"/>
        <w:ind w:start="426"/>
        <w:jc w:val="both"/>
        <w:rPr/>
      </w:pPr>
      <w:r>
        <w:rPr/>
        <w:t>c) di non avere in corso provvedimenti di sospensione dall’Albo dei Dottori Agronomi e dei Dottori Forestali;</w:t>
      </w:r>
    </w:p>
    <w:p>
      <w:pPr>
        <w:pStyle w:val="Normal"/>
        <w:ind w:start="426"/>
        <w:jc w:val="both"/>
        <w:rPr/>
      </w:pPr>
      <w:r>
        <w:rPr/>
        <w:t>d) di non avere alcuna incompatibilità con il ruolo di Consigliere dell’Ordine Territoriale secondo quanto previsto dall’art. 30 del codice deontologico dei Dottori Agronomi e Dottori Forestali.</w:t>
      </w:r>
    </w:p>
    <w:p>
      <w:pPr>
        <w:pStyle w:val="Normal"/>
        <w:ind w:start="426"/>
        <w:rPr/>
      </w:pPr>
      <w:r>
        <w:rPr/>
      </w:r>
    </w:p>
    <w:p>
      <w:pPr>
        <w:pStyle w:val="Normal"/>
        <w:ind w:start="426"/>
        <w:rPr/>
      </w:pPr>
      <w:r>
        <w:rPr/>
      </w:r>
    </w:p>
    <w:p>
      <w:pPr>
        <w:pStyle w:val="Normal"/>
        <w:ind w:start="426"/>
        <w:rPr/>
      </w:pPr>
      <w:r>
        <w:rPr/>
        <w:t>………………</w:t>
      </w:r>
      <w:r>
        <w:rPr/>
        <w:t>.lì</w:t>
        <w:tab/>
        <w:tab/>
        <w:tab/>
        <w:tab/>
        <w:tab/>
        <w:tab/>
        <w:t>FIRMA</w:t>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Tahoma">
    <w:charset w:val="00" w:characterSet="windows-1252"/>
    <w:family w:val="swiss"/>
    <w:pitch w:val="variable"/>
  </w:font>
  <w:font w:name="Arial Narrow">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Arial Narrow" w:hAnsi="Arial Narrow"/>
        <w:i/>
        <w:iCs/>
        <w:sz w:val="16"/>
      </w:rPr>
      <w:t>Allegato3 alle linee guida per lo svolgimento delle elezioni per il rinnovo dei Consigli degli Ordini Territoriali Facsimile Candidatura</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Arial Narrow" w:hAnsi="Arial Narrow"/>
        <w:i/>
        <w:iCs/>
        <w:sz w:val="16"/>
      </w:rPr>
      <w:t>Allegato3 alle linee guida per lo svolgimento delle elezioni per il rinnovo dei Consigli degli Ordini Territoriali Facsimile Candidatura</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Normal"/>
        <w:pBdr>
          <w:top w:val="single" w:sz="4" w:space="1" w:color="000000"/>
          <w:left w:val="single" w:sz="4" w:space="4" w:color="000000"/>
          <w:bottom w:val="single" w:sz="4" w:space="1" w:color="000000"/>
          <w:right w:val="single" w:sz="4" w:space="4" w:color="000000"/>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cs="Calibri"/>
          <w:sz w:val="14"/>
          <w:szCs w:val="14"/>
        </w:rPr>
      </w:pPr>
      <w:r>
        <w:rPr>
          <w:rStyle w:val="Caratterinotaapidipagina"/>
        </w:rPr>
        <w:footnoteRef/>
      </w:r>
      <w:r>
        <w:rPr/>
        <w:t xml:space="preserve"> </w:t>
      </w:r>
      <w:r>
        <w:rPr>
          <w:rFonts w:cs="Calibri"/>
          <w:sz w:val="18"/>
          <w:szCs w:val="18"/>
        </w:rPr>
        <w:t xml:space="preserve">. </w:t>
      </w:r>
      <w:r>
        <w:rPr>
          <w:rFonts w:cs="Calibri"/>
          <w:sz w:val="14"/>
          <w:szCs w:val="14"/>
        </w:rPr>
        <w:t xml:space="preserve">Consiglieri che stanno completando con la attuale consigliatura il loro primo mandato possono candidarsi per le prossime elezioni (2025-2029), e non potranno, se eletti, candidarsi per quelle successive (2029-2033), per effetto della L. 169-2005 sul limite dei due mandati consecutivi; </w:t>
      </w:r>
    </w:p>
    <w:p>
      <w:pPr>
        <w:pStyle w:val="Normal"/>
        <w:pBdr>
          <w:top w:val="single" w:sz="4" w:space="1" w:color="000000"/>
          <w:left w:val="single" w:sz="4" w:space="4" w:color="000000"/>
          <w:bottom w:val="single" w:sz="4" w:space="1" w:color="000000"/>
          <w:right w:val="single" w:sz="4" w:space="4" w:color="000000"/>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cs="Calibri"/>
          <w:sz w:val="14"/>
          <w:szCs w:val="14"/>
        </w:rPr>
      </w:pPr>
      <w:r>
        <w:rPr>
          <w:rFonts w:cs="Calibri"/>
          <w:sz w:val="14"/>
          <w:szCs w:val="14"/>
        </w:rPr>
        <w:t xml:space="preserve">2. Consiglieri che stanno completando con la attuale consigliatura il loro secondo mandato consecutivo non possono candidarsi per le prossime elezioni (2025-2029) per effetto della L. 169-2005 sul limite dei due mandati consecutivi e potranno candidarsi per quelle successive (2029-2033); </w:t>
      </w:r>
    </w:p>
    <w:p>
      <w:pPr>
        <w:pStyle w:val="Normal"/>
        <w:pBdr>
          <w:top w:val="single" w:sz="4" w:space="1" w:color="000000"/>
          <w:left w:val="single" w:sz="4" w:space="4" w:color="000000"/>
          <w:bottom w:val="single" w:sz="4" w:space="1" w:color="000000"/>
          <w:right w:val="single" w:sz="4" w:space="4" w:color="000000"/>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cs="Calibri"/>
          <w:sz w:val="14"/>
          <w:szCs w:val="14"/>
        </w:rPr>
      </w:pPr>
      <w:r>
        <w:rPr>
          <w:rFonts w:cs="Calibri"/>
          <w:sz w:val="14"/>
          <w:szCs w:val="14"/>
        </w:rPr>
        <w:t>3. per il conteggio dei mandati consecutivi, sono comunque da considerarsi valide anche le consigliature svolte in modo parziale (per dimissioni o per subentro);</w:t>
      </w:r>
    </w:p>
    <w:p>
      <w:pPr>
        <w:pStyle w:val="Normal"/>
        <w:pBdr>
          <w:top w:val="single" w:sz="4" w:space="1" w:color="000000"/>
          <w:left w:val="single" w:sz="4" w:space="4" w:color="000000"/>
          <w:bottom w:val="single" w:sz="4" w:space="1" w:color="000000"/>
          <w:right w:val="single" w:sz="4" w:space="4" w:color="000000"/>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cs="Calibri"/>
          <w:sz w:val="14"/>
          <w:szCs w:val="14"/>
        </w:rPr>
      </w:pPr>
      <w:r>
        <w:rPr>
          <w:rFonts w:cs="Calibri"/>
          <w:sz w:val="14"/>
          <w:szCs w:val="14"/>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pPr>
        <w:pStyle w:val="FootnoteText"/>
        <w:rPr>
          <w:sz w:val="14"/>
          <w:szCs w:val="14"/>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firstLineChars="0" w:startChars="3225" w:endChars="0"/>
      <w:rPr>
        <w:sz w:val="28"/>
        <w:szCs w:val="28"/>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firstLineChars="0" w:startChars="3225" w:endChars="0"/>
      <w:rPr>
        <w:sz w:val="28"/>
        <w:szCs w:val="28"/>
      </w:rPr>
    </w:pPr>
    <w:r>
      <w:rPr/>
    </w:r>
  </w:p>
</w:hdr>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uiPriority w:val="99"/>
    <w:qFormat/>
    <w:rsid w:val="007c3f52"/>
    <w:rPr>
      <w:sz w:val="24"/>
      <w:szCs w:val="24"/>
    </w:rPr>
  </w:style>
  <w:style w:type="character" w:styleId="TestonotaapidipaginaCarattere" w:customStyle="1">
    <w:name w:val="Testo nota a piè di pagina Carattere"/>
    <w:basedOn w:val="DefaultParagraphFont"/>
    <w:qFormat/>
    <w:rsid w:val="005c0e08"/>
    <w:rPr/>
  </w:style>
  <w:style w:type="character" w:styleId="Caratterinotaapidipagina">
    <w:name w:val="Caratteri nota a piè di pagina"/>
    <w:basedOn w:val="DefaultParagraphFont"/>
    <w:qFormat/>
    <w:rsid w:val="005c0e08"/>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semiHidden/>
    <w:qFormat/>
    <w:rsid w:val="00ac7520"/>
    <w:pPr/>
    <w:rPr>
      <w:rFonts w:ascii="Tahoma" w:hAnsi="Tahoma" w:cs="Tahoma"/>
      <w:sz w:val="16"/>
      <w:szCs w:val="16"/>
    </w:rPr>
  </w:style>
  <w:style w:type="paragraph" w:styleId="Intestazioneepidipagina">
    <w:name w:val="Intestazione e piè di pagina"/>
    <w:basedOn w:val="Normal"/>
    <w:qFormat/>
    <w:pPr/>
    <w:rPr/>
  </w:style>
  <w:style w:type="paragraph" w:styleId="Header">
    <w:name w:val="header"/>
    <w:basedOn w:val="Normal"/>
    <w:rsid w:val="00427a1d"/>
    <w:pPr>
      <w:tabs>
        <w:tab w:val="clear" w:pos="708"/>
        <w:tab w:val="center" w:pos="4819" w:leader="none"/>
        <w:tab w:val="right" w:pos="9638" w:leader="none"/>
      </w:tabs>
    </w:pPr>
    <w:rPr/>
  </w:style>
  <w:style w:type="paragraph" w:styleId="Footer">
    <w:name w:val="footer"/>
    <w:basedOn w:val="Normal"/>
    <w:link w:val="PidipaginaCarattere"/>
    <w:rsid w:val="00427a1d"/>
    <w:pPr>
      <w:tabs>
        <w:tab w:val="clear" w:pos="708"/>
        <w:tab w:val="center" w:pos="4819" w:leader="none"/>
        <w:tab w:val="right" w:pos="9638" w:leader="none"/>
      </w:tabs>
    </w:pPr>
    <w:rPr/>
  </w:style>
  <w:style w:type="paragraph" w:styleId="Revision">
    <w:name w:val="Revision"/>
    <w:uiPriority w:val="99"/>
    <w:semiHidden/>
    <w:qFormat/>
    <w:rsid w:val="00f25171"/>
    <w:pPr>
      <w:widowControl/>
      <w:bidi w:val="0"/>
      <w:spacing w:before="0" w:after="0"/>
      <w:jc w:val="start"/>
    </w:pPr>
    <w:rPr>
      <w:rFonts w:ascii="Times New Roman" w:hAnsi="Times New Roman" w:eastAsia="Times New Roman" w:cs="Times New Roman"/>
      <w:color w:val="auto"/>
      <w:kern w:val="0"/>
      <w:sz w:val="24"/>
      <w:szCs w:val="24"/>
      <w:lang w:val="it-IT" w:eastAsia="it-IT" w:bidi="ar-SA"/>
    </w:rPr>
  </w:style>
  <w:style w:type="paragraph" w:styleId="NormalWeb">
    <w:name w:val="Normal (Web)"/>
    <w:basedOn w:val="Normal"/>
    <w:uiPriority w:val="99"/>
    <w:unhideWhenUsed/>
    <w:qFormat/>
    <w:rsid w:val="00f25171"/>
    <w:pPr>
      <w:spacing w:beforeAutospacing="1" w:afterAutospacing="1"/>
    </w:pPr>
    <w:rPr/>
  </w:style>
  <w:style w:type="paragraph" w:styleId="FootnoteText">
    <w:name w:val="footnote text"/>
    <w:basedOn w:val="Normal"/>
    <w:link w:val="TestonotaapidipaginaCarattere"/>
    <w:rsid w:val="005c0e08"/>
    <w:pPr/>
    <w:rPr>
      <w:sz w:val="20"/>
      <w:szCs w:val="20"/>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5853-DC1E-43F9-B714-AE87688C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LibreOffice/25.8.0.4$Windows_X86_64 LibreOffice_project/48f00303701489684e67c38c28aff00cd5929e67</Application>
  <AppVersion>15.0000</AppVersion>
  <Pages>1</Pages>
  <Words>365</Words>
  <Characters>2437</Characters>
  <CharactersWithSpaces>2788</CharactersWithSpaces>
  <Paragraphs>24</Paragraphs>
  <Company>CONAF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2025-07-02T08:58:00Z</dcterms:created>
  <dc:creator>pc</dc:creator>
  <dc:description/>
  <dc:language>it-IT</dc:language>
  <cp:lastModifiedBy/>
  <cp:lastPrinted>2025-07-04T10:00:00Z</cp:lastPrinted>
  <dcterms:modified xsi:type="dcterms:W3CDTF">2025-09-10T16:50:20Z</dcterms:modified>
  <cp:revision>7</cp:revision>
  <dc:subject/>
  <dc:title>FAC - SIMILE CANDIDATURA</dc:title>
</cp:coreProperties>
</file>

<file path=docProps/custom.xml><?xml version="1.0" encoding="utf-8"?>
<Properties xmlns="http://schemas.openxmlformats.org/officeDocument/2006/custom-properties" xmlns:vt="http://schemas.openxmlformats.org/officeDocument/2006/docPropsVTypes"/>
</file>